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.svg" ContentType="image/svg+xml"/>
  <Override PartName="/word/media/image2.svg" ContentType="image/svg+xml"/>
  <Override PartName="/word/media/image3.svg" ContentType="image/svg+xml"/>
  <Override PartName="/word/media/image4.svg" ContentType="image/svg+xml"/>
  <Override PartName="/word/media/image5.svg" ContentType="image/svg+xml"/>
  <Override PartName="/word/media/image6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lang w:val="en-US" w:eastAsia="zh-CN"/>
        </w:rPr>
        <w:t>2020年人教版高中化学必修二   第五章  第一节 硫及其化合物</w:t>
      </w:r>
    </w:p>
    <w:bookmarkEnd w:id="0"/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知识点  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硫和二氧化硫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1．硫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)物理性质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硫俗称硫黄，是一种黄色晶体，质脆，易研成粉末。①____溶于水，微溶于②____，易溶于</w:t>
      </w:r>
      <w:r>
        <w:rPr>
          <w:rFonts w:hint="eastAsia" w:ascii="微软雅黑" w:hAnsi="微软雅黑" w:eastAsia="微软雅黑" w:cs="微软雅黑"/>
          <w:lang w:eastAsia="zh-CN"/>
        </w:rPr>
        <w:t>③</w:t>
      </w:r>
      <w:r>
        <w:rPr>
          <w:rFonts w:hint="eastAsia" w:ascii="微软雅黑" w:hAnsi="微软雅黑" w:eastAsia="微软雅黑" w:cs="微软雅黑"/>
        </w:rPr>
        <w:t>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判断正误，正确的画“</w:t>
      </w:r>
      <w:r>
        <w:rPr>
          <w:rFonts w:hint="eastAsia" w:ascii="微软雅黑" w:hAnsi="微软雅黑" w:eastAsia="微软雅黑" w:cs="微软雅黑"/>
          <w:lang w:eastAsia="zh-CN"/>
        </w:rPr>
        <w:t>√</w:t>
      </w:r>
      <w:r>
        <w:rPr>
          <w:rFonts w:hint="eastAsia" w:ascii="微软雅黑" w:hAnsi="微软雅黑" w:eastAsia="微软雅黑" w:cs="微软雅黑"/>
        </w:rPr>
        <w:t>”，错误</w:t>
      </w:r>
      <w:r>
        <w:rPr>
          <w:rFonts w:hint="eastAsia" w:ascii="微软雅黑" w:hAnsi="微软雅黑" w:eastAsia="微软雅黑" w:cs="微软雅黑"/>
          <w:lang w:eastAsia="zh-CN"/>
        </w:rPr>
        <w:t>的</w:t>
      </w:r>
      <w:r>
        <w:rPr>
          <w:rFonts w:hint="eastAsia" w:ascii="微软雅黑" w:hAnsi="微软雅黑" w:eastAsia="微软雅黑" w:cs="微软雅黑"/>
        </w:rPr>
        <w:t>画“×”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1.S能氧化Fe，使Fe转化为+3价铁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2.S在空气中燃烧生成S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₂，在过量的纯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₂中燃烧生成S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3.SO₂和CO₂可用澄清石灰水鉴别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4.SO₂的水溶液中存在SO₂、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</w:rPr>
        <w:t>SO₃的原因是S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₂与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反应为可逆反应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5.SO₂有漂白性，所以SO₂可使溴水褪色(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6.SO₂气体通入BaCl₂溶液产生白色沉淀BaSO₃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7．用硫酸清洗锅炉中的水垢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8．浓硫酸有脱水性，所以可用浓硫酸作干燥剂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9．浓硫酸使蓝矾( CuSO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  <w:lang w:val="en-US" w:eastAsia="zh-CN"/>
        </w:rPr>
        <w:t>·5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)变成白色粉末，体现了浓硫酸的强氧化性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</w:t>
      </w:r>
      <w:r>
        <w:rPr>
          <w:rFonts w:hint="eastAsia" w:ascii="微软雅黑" w:hAnsi="微软雅黑" w:eastAsia="微软雅黑" w:cs="微软雅黑"/>
        </w:rPr>
        <w:t>.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L 18.4 mol</w:t>
      </w:r>
      <w:r>
        <w:rPr>
          <w:rFonts w:hint="eastAsia" w:ascii="微软雅黑" w:hAnsi="微软雅黑" w:eastAsia="微软雅黑" w:cs="微软雅黑"/>
          <w:lang w:val="en-US" w:eastAsia="zh-CN"/>
        </w:rPr>
        <w:t>·</w:t>
      </w:r>
      <w:r>
        <w:rPr>
          <w:rFonts w:hint="eastAsia" w:ascii="微软雅黑" w:hAnsi="微软雅黑" w:eastAsia="微软雅黑" w:cs="微软雅黑"/>
        </w:rPr>
        <w:t>L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¹</w:t>
      </w:r>
      <w:r>
        <w:rPr>
          <w:rFonts w:hint="eastAsia" w:ascii="微软雅黑" w:hAnsi="微软雅黑" w:eastAsia="微软雅黑" w:cs="微软雅黑"/>
        </w:rPr>
        <w:t>浓硫酸与足量铜反应，生成9.2 mol二氧化硫气体    (    )</w:t>
      </w:r>
    </w:p>
    <w:p>
      <w:pPr>
        <w:jc w:val="left"/>
        <w:rPr>
          <w:rFonts w:hint="eastAsia" w:ascii="微软雅黑" w:hAnsi="微软雅黑" w:eastAsia="微软雅黑" w:cs="微软雅黑"/>
        </w:rPr>
      </w:pP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①难②酒精③二硫化碳④</w:t>
      </w:r>
      <w:r>
        <w:rPr>
          <w:rFonts w:hint="eastAsia" w:ascii="微软雅黑" w:hAnsi="微软雅黑" w:eastAsia="微软雅黑" w:cs="微软雅黑"/>
          <w:lang w:eastAsia="zh-CN"/>
        </w:rPr>
        <w:drawing>
          <wp:inline distT="0" distB="0" distL="114300" distR="114300">
            <wp:extent cx="630555" cy="167640"/>
            <wp:effectExtent l="0" t="0" r="17145" b="3175"/>
            <wp:docPr id="1" name="61704547-3176-4FA0-AAD0-7DF1A1D1964B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1704547-3176-4FA0-AAD0-7DF1A1D1964B-1" descr="qt_temp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⑤</w:t>
      </w:r>
      <w:r>
        <w:rPr>
          <w:rFonts w:hint="eastAsia" w:ascii="微软雅黑" w:hAnsi="微软雅黑" w:eastAsia="微软雅黑" w:cs="微软雅黑"/>
          <w:lang w:eastAsia="zh-CN"/>
        </w:rPr>
        <w:drawing>
          <wp:inline distT="0" distB="0" distL="114300" distR="114300">
            <wp:extent cx="728980" cy="174625"/>
            <wp:effectExtent l="0" t="0" r="13970" b="15875"/>
            <wp:docPr id="2" name="61704547-3176-4FA0-AAD0-7DF1A1D1964B-2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1704547-3176-4FA0-AAD0-7DF1A1D1964B-2" descr="qt_temp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1．×  S氧化性较弱，与Fe反应生成FeS。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2．×  S燃烧只能生成SO₂。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3．×  SO₂和CO₂与澄清石灰水反应均生成白色沉淀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4.</w:t>
      </w:r>
      <w:r>
        <w:rPr>
          <w:rFonts w:hint="eastAsia" w:ascii="微软雅黑" w:hAnsi="微软雅黑" w:eastAsia="微软雅黑" w:cs="微软雅黑"/>
          <w:lang w:eastAsia="zh-CN"/>
        </w:rPr>
        <w:t>√</w:t>
      </w: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76630" cy="167640"/>
            <wp:effectExtent l="0" t="0" r="13970" b="3175"/>
            <wp:docPr id="3" name="61704547-3176-4FA0-AAD0-7DF1A1D1964B-7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1704547-3176-4FA0-AAD0-7DF1A1D1964B-7" descr="qt_temp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为可逆反应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lang w:val="en-US" w:eastAsia="zh-CN"/>
        </w:rPr>
        <w:t>O₂</w:t>
      </w:r>
      <w:r>
        <w:rPr>
          <w:rFonts w:hint="eastAsia" w:ascii="微软雅黑" w:hAnsi="微软雅黑" w:eastAsia="微软雅黑" w:cs="微软雅黑"/>
        </w:rPr>
        <w:t>使溴水褪色体现了二氧化硫的还原性。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6．×  由于亚硫酸的酸性比盐酸弱，BaSO₃可溶于盐酸，故不会生成BaS</w:t>
      </w:r>
      <w:r>
        <w:rPr>
          <w:rFonts w:hint="eastAsia" w:ascii="微软雅黑" w:hAnsi="微软雅黑" w:eastAsia="微软雅黑" w:cs="微软雅黑"/>
          <w:lang w:val="en-US" w:eastAsia="zh-CN"/>
        </w:rPr>
        <w:t>O₃</w:t>
      </w:r>
      <w:r>
        <w:rPr>
          <w:rFonts w:hint="eastAsia" w:ascii="微软雅黑" w:hAnsi="微软雅黑" w:eastAsia="微软雅黑" w:cs="微软雅黑"/>
        </w:rPr>
        <w:t>沉淀。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7．×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CaSO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微溶，不能用硫酸清洗锅炉中的水垢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8．×  浓硫酸作干燥剂是利用其吸水性。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9．×  体现浓硫酸的吸水性。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10.×  随着反应进行，浓硫酸浓度减小，而稀硫酸与铜不反应，故生成的二氧化硫的物质的量小于9.2 mol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破疑典例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1．(★★☆)如图所示装置可用于收集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并验证其某些化学性质。下列说法正确的是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01750" cy="621665"/>
            <wp:effectExtent l="0" t="0" r="12700" b="698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591"/>
        <w:gridCol w:w="2325"/>
        <w:gridCol w:w="2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选项</w:t>
            </w:r>
          </w:p>
        </w:tc>
        <w:tc>
          <w:tcPr>
            <w:tcW w:w="2591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试剂</w:t>
            </w:r>
          </w:p>
        </w:tc>
        <w:tc>
          <w:tcPr>
            <w:tcW w:w="2325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现象</w:t>
            </w:r>
          </w:p>
        </w:tc>
        <w:tc>
          <w:tcPr>
            <w:tcW w:w="2887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A.</w:t>
            </w:r>
          </w:p>
        </w:tc>
        <w:tc>
          <w:tcPr>
            <w:tcW w:w="2591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酸性</w:t>
            </w:r>
            <w:r>
              <w:rPr>
                <w:rFonts w:hint="eastAsia" w:ascii="微软雅黑" w:hAnsi="微软雅黑" w:eastAsia="微软雅黑" w:cs="微软雅黑"/>
                <w:position w:val="-10"/>
              </w:rPr>
              <w:object>
                <v:shape id="_x0000_i1025" o:spt="75" type="#_x0000_t75" style="height:15pt;width:34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13">
                  <o:LockedField>false</o:LockedField>
                </o:OLEObject>
              </w:object>
            </w:r>
            <w:r>
              <w:rPr>
                <w:rFonts w:hint="eastAsia" w:ascii="微软雅黑" w:hAnsi="微软雅黑" w:eastAsia="微软雅黑" w:cs="微软雅黑"/>
              </w:rPr>
              <w:t>溶液</w:t>
            </w:r>
          </w:p>
        </w:tc>
        <w:tc>
          <w:tcPr>
            <w:tcW w:w="2325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溶液褪色</w:t>
            </w:r>
          </w:p>
        </w:tc>
        <w:tc>
          <w:tcPr>
            <w:tcW w:w="2887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SO₂</w:t>
            </w:r>
            <w:r>
              <w:rPr>
                <w:rFonts w:hint="eastAsia" w:ascii="微软雅黑" w:hAnsi="微软雅黑" w:eastAsia="微软雅黑" w:cs="微软雅黑"/>
              </w:rPr>
              <w:t>有氧化性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B.</w:t>
            </w:r>
          </w:p>
        </w:tc>
        <w:tc>
          <w:tcPr>
            <w:tcW w:w="2591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品红溶液</w:t>
            </w:r>
          </w:p>
        </w:tc>
        <w:tc>
          <w:tcPr>
            <w:tcW w:w="2325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溶液褪色</w:t>
            </w:r>
          </w:p>
        </w:tc>
        <w:tc>
          <w:tcPr>
            <w:tcW w:w="2887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SO₂</w:t>
            </w:r>
            <w:r>
              <w:rPr>
                <w:rFonts w:hint="eastAsia" w:ascii="微软雅黑" w:hAnsi="微软雅黑" w:eastAsia="微软雅黑" w:cs="微软雅黑"/>
              </w:rPr>
              <w:t>有漂白性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C.</w:t>
            </w:r>
          </w:p>
        </w:tc>
        <w:tc>
          <w:tcPr>
            <w:tcW w:w="2591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NaOH溶液</w:t>
            </w:r>
          </w:p>
        </w:tc>
        <w:tc>
          <w:tcPr>
            <w:tcW w:w="2325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无明显现象</w:t>
            </w:r>
          </w:p>
        </w:tc>
        <w:tc>
          <w:tcPr>
            <w:tcW w:w="2887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SO₂</w:t>
            </w:r>
            <w:r>
              <w:rPr>
                <w:rFonts w:hint="eastAsia" w:ascii="微软雅黑" w:hAnsi="微软雅黑" w:eastAsia="微软雅黑" w:cs="微软雅黑"/>
              </w:rPr>
              <w:t>与NaOH溶液不反应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D.</w:t>
            </w:r>
          </w:p>
        </w:tc>
        <w:tc>
          <w:tcPr>
            <w:tcW w:w="2591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紫色石蕊试液</w:t>
            </w:r>
          </w:p>
        </w:tc>
        <w:tc>
          <w:tcPr>
            <w:tcW w:w="2325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</w:rPr>
              <w:t>溶液变红后不褪色</w:t>
            </w:r>
          </w:p>
        </w:tc>
        <w:tc>
          <w:tcPr>
            <w:tcW w:w="2887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SO₂</w:t>
            </w:r>
            <w:r>
              <w:rPr>
                <w:rFonts w:hint="eastAsia" w:ascii="微软雅黑" w:hAnsi="微软雅黑" w:eastAsia="微软雅黑" w:cs="微软雅黑"/>
              </w:rPr>
              <w:t>有酸性，没有漂白性</w:t>
            </w:r>
          </w:p>
        </w:tc>
      </w:tr>
    </w:tbl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2.(★★☆)检验</w:t>
      </w:r>
      <w:r>
        <w:rPr>
          <w:rFonts w:hint="eastAsia" w:ascii="微软雅黑" w:hAnsi="微软雅黑" w:eastAsia="微软雅黑" w:cs="微软雅黑"/>
          <w:lang w:val="en-US" w:eastAsia="zh-CN"/>
        </w:rPr>
        <w:t>SO₂</w:t>
      </w:r>
      <w:r>
        <w:rPr>
          <w:rFonts w:hint="eastAsia" w:ascii="微软雅黑" w:hAnsi="微软雅黑" w:eastAsia="微软雅黑" w:cs="微软雅黑"/>
        </w:rPr>
        <w:t>中是否混有C</w:t>
      </w:r>
      <w:r>
        <w:rPr>
          <w:rFonts w:hint="eastAsia" w:ascii="微软雅黑" w:hAnsi="微软雅黑" w:eastAsia="微软雅黑" w:cs="微软雅黑"/>
          <w:lang w:val="en-US" w:eastAsia="zh-CN"/>
        </w:rPr>
        <w:t>O₂</w:t>
      </w:r>
      <w:r>
        <w:rPr>
          <w:rFonts w:hint="eastAsia" w:ascii="微软雅黑" w:hAnsi="微软雅黑" w:eastAsia="微软雅黑" w:cs="微软雅黑"/>
        </w:rPr>
        <w:t>气体，可采用的方法是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A．通过品红溶液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B．先通过NaOH溶液，再通入澄清石灰水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C．通过澄清石灰水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D．先通过足量KMn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酸性溶液，再通过澄清石灰水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破疑典例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1.(★★☆)硫在空气中燃烧生成气体A</w:t>
      </w:r>
      <w:r>
        <w:rPr>
          <w:rFonts w:hint="eastAsia" w:ascii="微软雅黑" w:hAnsi="微软雅黑" w:eastAsia="微软雅黑" w:cs="微软雅黑"/>
          <w:lang w:val="en-US" w:eastAsia="zh-CN"/>
        </w:rPr>
        <w:t>,</w:t>
      </w:r>
      <w:r>
        <w:rPr>
          <w:rFonts w:hint="eastAsia" w:ascii="微软雅黑" w:hAnsi="微软雅黑" w:eastAsia="微软雅黑" w:cs="微软雅黑"/>
        </w:rPr>
        <w:t>把A溶于水得B溶液，向B溶液中滴加溴水，溴水褪色，B变成C，在C里加Na₂S产生气体D，把A通入D的溶液中得浅黄色沉淀E。A、B、C、D、E都含同一种元素。按A、B、C、D、E顺序排列的是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A.S</w:t>
      </w:r>
      <w:r>
        <w:rPr>
          <w:rFonts w:hint="eastAsia" w:ascii="微软雅黑" w:hAnsi="微软雅黑" w:eastAsia="微软雅黑" w:cs="微软雅黑"/>
          <w:lang w:eastAsia="zh-CN"/>
        </w:rPr>
        <w:t>O₂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、H₂S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₃、H₂S、S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B.S</w:t>
      </w:r>
      <w:r>
        <w:rPr>
          <w:rFonts w:hint="eastAsia" w:ascii="微软雅黑" w:hAnsi="微软雅黑" w:eastAsia="微软雅黑" w:cs="微软雅黑"/>
          <w:lang w:eastAsia="zh-CN"/>
        </w:rPr>
        <w:t>O₂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₃、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、H₂S、S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.</w:t>
      </w:r>
      <w:r>
        <w:rPr>
          <w:rFonts w:hint="eastAsia" w:ascii="微软雅黑" w:hAnsi="微软雅黑" w:eastAsia="微软雅黑" w:cs="微软雅黑"/>
          <w:lang w:val="en-US" w:eastAsia="zh-CN"/>
        </w:rPr>
        <w:t>SO₂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₃、H₂S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、S</w:t>
      </w:r>
      <w:r>
        <w:rPr>
          <w:rFonts w:hint="eastAsia" w:ascii="微软雅黑" w:hAnsi="微软雅黑" w:eastAsia="微软雅黑" w:cs="微软雅黑"/>
          <w:lang w:val="en-US" w:eastAsia="zh-CN"/>
        </w:rPr>
        <w:t>O₃</w:t>
      </w:r>
      <w:r>
        <w:rPr>
          <w:rFonts w:hint="eastAsia" w:ascii="微软雅黑" w:hAnsi="微软雅黑" w:eastAsia="微软雅黑" w:cs="微软雅黑"/>
        </w:rPr>
        <w:t>、Na₂S₂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D.SO₃、H₂S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eastAsia="zh-CN"/>
        </w:rPr>
        <w:t>H₂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₃、S</w:t>
      </w:r>
      <w:r>
        <w:rPr>
          <w:rFonts w:hint="eastAsia" w:ascii="微软雅黑" w:hAnsi="微软雅黑" w:eastAsia="微软雅黑" w:cs="微软雅黑"/>
          <w:lang w:eastAsia="zh-CN"/>
        </w:rPr>
        <w:t>O₂</w:t>
      </w:r>
      <w:r>
        <w:rPr>
          <w:rFonts w:hint="eastAsia" w:ascii="微软雅黑" w:hAnsi="微软雅黑" w:eastAsia="微软雅黑" w:cs="微软雅黑"/>
        </w:rPr>
        <w:t>、Na₂S₂O₃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2．(★★☆)有一白色粉末X</w:t>
      </w:r>
      <w:r>
        <w:rPr>
          <w:rFonts w:hint="eastAsia" w:ascii="微软雅黑" w:hAnsi="微软雅黑" w:eastAsia="微软雅黑" w:cs="微软雅黑"/>
          <w:lang w:val="en-US" w:eastAsia="zh-CN"/>
        </w:rPr>
        <w:t>,</w:t>
      </w:r>
      <w:r>
        <w:rPr>
          <w:rFonts w:hint="eastAsia" w:ascii="微软雅黑" w:hAnsi="微软雅黑" w:eastAsia="微软雅黑" w:cs="微软雅黑"/>
        </w:rPr>
        <w:t>对它进行如下实验：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47215" cy="640080"/>
            <wp:effectExtent l="0" t="0" r="635" b="762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则X固体为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A．Na₂S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 xml:space="preserve">    B.Na₂S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C．Na₂C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    D．(NH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) 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3．(★★☆) 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26" o:spt="75" type="#_x0000_t75" style="height:15pt;width: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在碱性溶液中可被NaCl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氧化为Na₂S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，而Na</w:t>
      </w:r>
      <w:r>
        <w:rPr>
          <w:rFonts w:hint="eastAsia" w:ascii="微软雅黑" w:hAnsi="微软雅黑" w:eastAsia="微软雅黑" w:cs="微软雅黑"/>
          <w:lang w:eastAsia="zh-CN"/>
        </w:rPr>
        <w:t>ClO</w:t>
      </w:r>
      <w:r>
        <w:rPr>
          <w:rFonts w:hint="eastAsia" w:ascii="微软雅黑" w:hAnsi="微软雅黑" w:eastAsia="微软雅黑" w:cs="微软雅黑"/>
        </w:rPr>
        <w:t>被还原为NaCl，若反应中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27" o:spt="75" type="#_x0000_t75" style="height:15pt;width: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与Na</w:t>
      </w:r>
      <w:r>
        <w:rPr>
          <w:rFonts w:hint="eastAsia" w:ascii="微软雅黑" w:hAnsi="微软雅黑" w:eastAsia="微软雅黑" w:cs="微软雅黑"/>
          <w:lang w:eastAsia="zh-CN"/>
        </w:rPr>
        <w:t>ClO</w:t>
      </w:r>
      <w:r>
        <w:rPr>
          <w:rFonts w:hint="eastAsia" w:ascii="微软雅黑" w:hAnsi="微软雅黑" w:eastAsia="微软雅黑" w:cs="微软雅黑"/>
        </w:rPr>
        <w:t>的物质的量之比为</w:t>
      </w:r>
      <w:r>
        <w:rPr>
          <w:rFonts w:hint="eastAsia" w:ascii="微软雅黑" w:hAnsi="微软雅黑" w:eastAsia="微软雅黑" w:cs="微软雅黑"/>
          <w:lang w:val="en-US" w:eastAsia="zh-CN"/>
        </w:rPr>
        <w:t>1：</w:t>
      </w:r>
      <w:r>
        <w:rPr>
          <w:rFonts w:hint="eastAsia" w:ascii="微软雅黑" w:hAnsi="微软雅黑" w:eastAsia="微软雅黑" w:cs="微软雅黑"/>
        </w:rPr>
        <w:t>16，则x的值是    (    )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A．2    B．3    C．4    D．5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4．（2018河北武邑中学高一上期末，★★☆）物质的类别和核心元素的化合价是研究物质性质的两个重要角度。请根据如图所示，回答下列问题：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37690" cy="1106170"/>
            <wp:effectExtent l="0" t="0" r="10160" b="1778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(1)Y的化学式为____，检验Y所用的试剂是____。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(2)W的浓溶液与铜单质在加热条件下可以发生化学反应，反应的化学方程式为____。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(3)欲制备Na₂S₂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₃，从氧化还原角度分析，合理的是____（填字母）。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a．Na₂S+S    b．Na₂S</w:t>
      </w:r>
      <w:r>
        <w:rPr>
          <w:rFonts w:hint="eastAsia" w:ascii="微软雅黑" w:hAnsi="微软雅黑" w:eastAsia="微软雅黑" w:cs="微软雅黑"/>
          <w:lang w:eastAsia="zh-CN"/>
        </w:rPr>
        <w:t>O₃</w:t>
      </w:r>
      <w:r>
        <w:rPr>
          <w:rFonts w:hint="eastAsia" w:ascii="微软雅黑" w:hAnsi="微软雅黑" w:eastAsia="微软雅黑" w:cs="微软雅黑"/>
        </w:rPr>
        <w:t>+S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c.Na₂S</w:t>
      </w:r>
      <w:r>
        <w:rPr>
          <w:rFonts w:hint="eastAsia" w:ascii="微软雅黑" w:hAnsi="微软雅黑" w:eastAsia="微软雅黑" w:cs="微软雅黑"/>
          <w:lang w:eastAsia="zh-CN"/>
        </w:rPr>
        <w:t>O₃</w:t>
      </w:r>
      <w:r>
        <w:rPr>
          <w:rFonts w:hint="eastAsia" w:ascii="微软雅黑" w:hAnsi="微软雅黑" w:eastAsia="微软雅黑" w:cs="微软雅黑"/>
        </w:rPr>
        <w:t>+Na₂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 xml:space="preserve">    d.SO₂+Na₂S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(4)将X与S</w:t>
      </w:r>
      <w:r>
        <w:rPr>
          <w:rFonts w:hint="eastAsia" w:ascii="微软雅黑" w:hAnsi="微软雅黑" w:eastAsia="微软雅黑" w:cs="微软雅黑"/>
          <w:lang w:eastAsia="zh-CN"/>
        </w:rPr>
        <w:t>O₂</w:t>
      </w:r>
      <w:r>
        <w:rPr>
          <w:rFonts w:hint="eastAsia" w:ascii="微软雅黑" w:hAnsi="微软雅黑" w:eastAsia="微软雅黑" w:cs="微软雅黑"/>
        </w:rPr>
        <w:t>混合，可生成淡黄色固体。该反应的氧化剂与还原剂的物质的量之比为____。</w:t>
      </w:r>
    </w:p>
    <w:p>
      <w:pPr>
        <w:jc w:val="left"/>
        <w:rPr>
          <w:rFonts w:hint="eastAsia" w:ascii="微软雅黑" w:hAnsi="微软雅黑" w:eastAsia="微软雅黑" w:cs="微软雅黑"/>
        </w:rPr>
      </w:pP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答案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破疑典例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酸性KMn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溶液具有强氧化性，溶液褪色体现了SO₂的还原性，A错误；SO₂使品红溶液褪色体现SO₂的漂白性，B正确；SO₂是酸性氧化物，可以与NaOH溶液反应生成Na₂SO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和H₂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，C错误；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</w:rPr>
        <w:t>₂的水溶液可以使紫色石蕊试液变红，说明SO₂的水溶液具有酸性，二氧化硫不能漂白酸碱指示剂，故紫色石蕊试液变红后不褪色，但不能说明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</w:rPr>
        <w:t>₂没有漂白性，D错误。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2.D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A项</w:t>
      </w:r>
      <w:r>
        <w:rPr>
          <w:rFonts w:hint="eastAsia" w:ascii="微软雅黑" w:hAnsi="微软雅黑" w:eastAsia="微软雅黑" w:cs="微软雅黑"/>
          <w:lang w:val="en-US" w:eastAsia="zh-CN"/>
        </w:rPr>
        <w:t>,</w:t>
      </w:r>
      <w:r>
        <w:rPr>
          <w:rFonts w:hint="eastAsia" w:ascii="微软雅黑" w:hAnsi="微软雅黑" w:eastAsia="微软雅黑" w:cs="微软雅黑"/>
        </w:rPr>
        <w:t>检验的是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</w:rPr>
        <w:t>₂，不能检验出是否混有CO₂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B项，不管是否</w:t>
      </w:r>
      <w:r>
        <w:rPr>
          <w:rFonts w:hint="eastAsia" w:ascii="微软雅黑" w:hAnsi="微软雅黑" w:eastAsia="微软雅黑" w:cs="微软雅黑"/>
          <w:lang w:eastAsia="zh-CN"/>
        </w:rPr>
        <w:t>混</w:t>
      </w:r>
      <w:r>
        <w:rPr>
          <w:rFonts w:hint="eastAsia" w:ascii="微软雅黑" w:hAnsi="微软雅黑" w:eastAsia="微软雅黑" w:cs="微软雅黑"/>
        </w:rPr>
        <w:t>有C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>₂都不会产生白色沉淀：C项，不管是否混有CO₂都会产生白色沉淀：D项，KMn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酸性溶液将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</w:rPr>
        <w:t>₂完全吸收，通过澄清石灰水，若有白色沉淀生成则一定有CO₂，若无沉淀则无CO₂。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破疑典例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1.B硫在空气中燃烧生成SO₂，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</w:rPr>
        <w:t>₂溶于水得H₂SO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，向H₂S</w:t>
      </w:r>
      <w:r>
        <w:rPr>
          <w:rFonts w:hint="eastAsia" w:ascii="微软雅黑" w:hAnsi="微软雅黑" w:eastAsia="微软雅黑" w:cs="微软雅黑"/>
          <w:lang w:eastAsia="zh-CN"/>
        </w:rPr>
        <w:t>O₃</w:t>
      </w:r>
      <w:r>
        <w:rPr>
          <w:rFonts w:hint="eastAsia" w:ascii="微软雅黑" w:hAnsi="微软雅黑" w:eastAsia="微软雅黑" w:cs="微软雅黑"/>
        </w:rPr>
        <w:t>溶液中滴加溴水生成</w:t>
      </w:r>
      <w:r>
        <w:rPr>
          <w:rFonts w:hint="eastAsia" w:ascii="微软雅黑" w:hAnsi="微软雅黑" w:eastAsia="微软雅黑" w:cs="微软雅黑"/>
          <w:lang w:val="en-US" w:eastAsia="zh-CN"/>
        </w:rPr>
        <w:t>H</w:t>
      </w:r>
      <w:r>
        <w:rPr>
          <w:rFonts w:hint="eastAsia" w:ascii="微软雅黑" w:hAnsi="微软雅黑" w:eastAsia="微软雅黑" w:cs="微软雅黑"/>
        </w:rPr>
        <w:t>₂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和HBr，在H₂SO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溶液中加Na₂S产生气体H₂S，H₂S与SO₂反应产生浅黄色沉淀S，故B项正确。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2．B Na₂SO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与硫酸不反应，A项错误。Na₂SO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与硫酸反应生成</w:t>
      </w:r>
      <w:r>
        <w:rPr>
          <w:rFonts w:hint="eastAsia" w:ascii="微软雅黑" w:hAnsi="微软雅黑" w:eastAsia="微软雅黑" w:cs="微软雅黑"/>
          <w:lang w:eastAsia="zh-CN"/>
        </w:rPr>
        <w:t>SO</w:t>
      </w:r>
      <w:r>
        <w:rPr>
          <w:rFonts w:hint="eastAsia" w:ascii="微软雅黑" w:hAnsi="微软雅黑" w:eastAsia="微软雅黑" w:cs="微软雅黑"/>
        </w:rPr>
        <w:t>₂，SO₂通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适量的NaOH溶液中，若生成Na₂S</w:t>
      </w:r>
      <w:r>
        <w:rPr>
          <w:rFonts w:hint="eastAsia" w:ascii="微软雅黑" w:hAnsi="微软雅黑" w:eastAsia="微软雅黑" w:cs="微软雅黑"/>
          <w:lang w:eastAsia="zh-CN"/>
        </w:rPr>
        <w:t>O₃</w:t>
      </w:r>
      <w:r>
        <w:rPr>
          <w:rFonts w:hint="eastAsia" w:ascii="微软雅黑" w:hAnsi="微软雅黑" w:eastAsia="微软雅黑" w:cs="微软雅黑"/>
        </w:rPr>
        <w:t>，Na₂SO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与BaCl₂溶液反应生成BaSO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沉淀，BaSO</w:t>
      </w:r>
      <w:r>
        <w:rPr>
          <w:rFonts w:hint="eastAsia" w:ascii="微软雅黑" w:hAnsi="微软雅黑" w:eastAsia="微软雅黑" w:cs="微软雅黑"/>
          <w:lang w:eastAsia="zh-CN"/>
        </w:rPr>
        <w:t>₃与</w:t>
      </w:r>
      <w:r>
        <w:rPr>
          <w:rFonts w:hint="eastAsia" w:ascii="微软雅黑" w:hAnsi="微软雅黑" w:eastAsia="微软雅黑" w:cs="微软雅黑"/>
        </w:rPr>
        <w:t>盐酸反应，沉淀溶解；Na₂</w:t>
      </w:r>
      <w:r>
        <w:rPr>
          <w:rFonts w:hint="eastAsia" w:ascii="微软雅黑" w:hAnsi="微软雅黑" w:eastAsia="微软雅黑" w:cs="微软雅黑"/>
          <w:lang w:val="en-US" w:eastAsia="zh-CN"/>
        </w:rPr>
        <w:t>SO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与溴水发生氧化还原反应，溴水褪色，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28" o:spt="75" type="#_x0000_t75" style="height:17pt;width:2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被Br₂氧化为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29" o:spt="75" type="#_x0000_t75" style="height:17pt;width:2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30" o:spt="75" type="#_x0000_t75" style="height:17pt;width:2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与BaCl₂溶液反应生成白色沉淀BaSO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；Na₂</w:t>
      </w:r>
      <w:r>
        <w:rPr>
          <w:rFonts w:hint="eastAsia" w:ascii="微软雅黑" w:hAnsi="微软雅黑" w:eastAsia="微软雅黑" w:cs="微软雅黑"/>
          <w:lang w:eastAsia="zh-CN"/>
        </w:rPr>
        <w:t>SO₃</w:t>
      </w:r>
      <w:r>
        <w:rPr>
          <w:rFonts w:hint="eastAsia" w:ascii="微软雅黑" w:hAnsi="微软雅黑" w:eastAsia="微软雅黑" w:cs="微软雅黑"/>
        </w:rPr>
        <w:t>在加热浓缩过程中被氧化，最后得到白色粉末Na₂</w:t>
      </w:r>
      <w:r>
        <w:rPr>
          <w:rFonts w:hint="eastAsia" w:ascii="微软雅黑" w:hAnsi="微软雅黑" w:eastAsia="微软雅黑" w:cs="微软雅黑"/>
          <w:lang w:eastAsia="zh-CN"/>
        </w:rPr>
        <w:t>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，B项正确。Na₂C</w:t>
      </w:r>
      <w:r>
        <w:rPr>
          <w:rFonts w:hint="eastAsia" w:ascii="微软雅黑" w:hAnsi="微软雅黑" w:eastAsia="微软雅黑" w:cs="微软雅黑"/>
          <w:lang w:eastAsia="zh-CN"/>
        </w:rPr>
        <w:t>O₃</w:t>
      </w:r>
      <w:r>
        <w:rPr>
          <w:rFonts w:hint="eastAsia" w:ascii="微软雅黑" w:hAnsi="微软雅黑" w:eastAsia="微软雅黑" w:cs="微软雅黑"/>
        </w:rPr>
        <w:t>与硫酸反应生成CO₂，CO₂与NaOH溶液反应生成Na₂CO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，Na₂CO</w:t>
      </w:r>
      <w:r>
        <w:rPr>
          <w:rFonts w:hint="eastAsia" w:ascii="微软雅黑" w:hAnsi="微软雅黑" w:eastAsia="微软雅黑" w:cs="微软雅黑"/>
          <w:lang w:eastAsia="zh-CN"/>
        </w:rPr>
        <w:t>₃</w:t>
      </w:r>
      <w:r>
        <w:rPr>
          <w:rFonts w:hint="eastAsia" w:ascii="微软雅黑" w:hAnsi="微软雅黑" w:eastAsia="微软雅黑" w:cs="微软雅黑"/>
        </w:rPr>
        <w:t>与溴水反应使溴水褪色，但产物与BaC</w:t>
      </w:r>
      <w:r>
        <w:rPr>
          <w:rFonts w:hint="eastAsia" w:ascii="微软雅黑" w:hAnsi="微软雅黑" w:eastAsia="微软雅黑" w:cs="微软雅黑"/>
          <w:lang w:val="en-US" w:eastAsia="zh-CN"/>
        </w:rPr>
        <w:t>l</w:t>
      </w:r>
      <w:r>
        <w:rPr>
          <w:rFonts w:hint="eastAsia" w:ascii="微软雅黑" w:hAnsi="微软雅黑" w:eastAsia="微软雅黑" w:cs="微软雅黑"/>
        </w:rPr>
        <w:t>₂溶液不反应，C项错误。(NH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)₂SO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与硫酸不反应，D项错误。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3.D 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31" o:spt="75" type="#_x0000_t75" style="height:15pt;width: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在碱性溶液中可被Na</w:t>
      </w:r>
      <w:r>
        <w:rPr>
          <w:rFonts w:hint="eastAsia" w:ascii="微软雅黑" w:hAnsi="微软雅黑" w:eastAsia="微软雅黑" w:cs="微软雅黑"/>
          <w:lang w:eastAsia="zh-CN"/>
        </w:rPr>
        <w:t>ClO</w:t>
      </w:r>
      <w:r>
        <w:rPr>
          <w:rFonts w:hint="eastAsia" w:ascii="微软雅黑" w:hAnsi="微软雅黑" w:eastAsia="微软雅黑" w:cs="微软雅黑"/>
        </w:rPr>
        <w:t>氧化为Na₂</w:t>
      </w:r>
      <w:r>
        <w:rPr>
          <w:rFonts w:hint="eastAsia" w:ascii="微软雅黑" w:hAnsi="微软雅黑" w:eastAsia="微软雅黑" w:cs="微软雅黑"/>
          <w:lang w:eastAsia="zh-CN"/>
        </w:rPr>
        <w:t>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，S元素化合价由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2" o:spt="75" type="#_x0000_t75" style="height:26pt;width:1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升高为+6，而Na</w:t>
      </w:r>
      <w:r>
        <w:rPr>
          <w:rFonts w:hint="eastAsia" w:ascii="微软雅黑" w:hAnsi="微软雅黑" w:eastAsia="微软雅黑" w:cs="微软雅黑"/>
          <w:lang w:eastAsia="zh-CN"/>
        </w:rPr>
        <w:t>ClO</w:t>
      </w:r>
      <w:r>
        <w:rPr>
          <w:rFonts w:hint="eastAsia" w:ascii="微软雅黑" w:hAnsi="微软雅黑" w:eastAsia="微软雅黑" w:cs="微软雅黑"/>
        </w:rPr>
        <w:t>被还原为NaCl，Cl元素化合价由+1降低为-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反应中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33" o:spt="75" type="#_x0000_t75" style="height:15pt;width: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与NaC</w:t>
      </w:r>
      <w:r>
        <w:rPr>
          <w:rFonts w:hint="eastAsia" w:ascii="微软雅黑" w:hAnsi="微软雅黑" w:eastAsia="微软雅黑" w:cs="微软雅黑"/>
          <w:lang w:val="en-US" w:eastAsia="zh-CN"/>
        </w:rPr>
        <w:t>l</w:t>
      </w:r>
      <w:r>
        <w:rPr>
          <w:rFonts w:hint="eastAsia" w:ascii="微软雅黑" w:hAnsi="微软雅黑" w:eastAsia="微软雅黑" w:cs="微软雅黑"/>
        </w:rPr>
        <w:t>O的物质的量之比为1：16，根据得失电子守恒，有：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34" o:spt="75" type="#_x0000_t75" style="height:26pt;width:118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，解得x=5，D项正确。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4.(1)S</w:t>
      </w:r>
      <w:r>
        <w:rPr>
          <w:rFonts w:hint="eastAsia" w:ascii="微软雅黑" w:hAnsi="微软雅黑" w:eastAsia="微软雅黑" w:cs="微软雅黑"/>
          <w:lang w:eastAsia="zh-CN"/>
        </w:rPr>
        <w:t>O₂</w:t>
      </w:r>
      <w:r>
        <w:rPr>
          <w:rFonts w:hint="eastAsia" w:ascii="微软雅黑" w:hAnsi="微软雅黑" w:eastAsia="微软雅黑" w:cs="微软雅黑"/>
        </w:rPr>
        <w:t xml:space="preserve">  品红溶液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 xml:space="preserve">(2) </w:t>
      </w:r>
      <w:r>
        <w:rPr>
          <w:rFonts w:hint="eastAsia" w:ascii="微软雅黑" w:hAnsi="微软雅黑" w:eastAsia="微软雅黑" w:cs="微软雅黑"/>
          <w:lang w:eastAsia="zh-CN"/>
        </w:rPr>
        <w:drawing>
          <wp:inline distT="0" distB="0" distL="114300" distR="114300">
            <wp:extent cx="2103755" cy="168275"/>
            <wp:effectExtent l="0" t="0" r="10795" b="2540"/>
            <wp:docPr id="4" name="61704547-3176-4FA0-AAD0-7DF1A1D1964B-4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1704547-3176-4FA0-AAD0-7DF1A1D1964B-4" descr="qt_temp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(3)b  (4)1：2</w:t>
      </w:r>
    </w:p>
    <w:p>
      <w:p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  X为气态氢化物H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S，Y为</w:t>
      </w:r>
      <w:r>
        <w:rPr>
          <w:rFonts w:hint="eastAsia" w:ascii="微软雅黑" w:hAnsi="微软雅黑" w:eastAsia="微软雅黑" w:cs="微软雅黑"/>
          <w:lang w:eastAsia="zh-CN"/>
        </w:rPr>
        <w:t>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，Z可以为Na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lang w:eastAsia="zh-CN"/>
        </w:rPr>
        <w:t>O₃</w:t>
      </w:r>
      <w:r>
        <w:rPr>
          <w:rFonts w:hint="eastAsia" w:ascii="微软雅黑" w:hAnsi="微软雅黑" w:eastAsia="微软雅黑" w:cs="微软雅黑"/>
        </w:rPr>
        <w:t>，W为H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微软雅黑" w:hAnsi="微软雅黑" w:eastAsia="微软雅黑" w:cs="微软雅黑"/>
        </w:rPr>
        <w:t>。(1)由上述分析可知Y为二氧化硫，二氧化硫具有漂白性，可以使品红溶液褪色，加热恢复红色，所以检验二氧</w:t>
      </w:r>
      <w:r>
        <w:rPr>
          <w:rFonts w:hint="eastAsia" w:ascii="微软雅黑" w:hAnsi="微软雅黑" w:eastAsia="微软雅黑" w:cs="微软雅黑"/>
          <w:lang w:eastAsia="zh-CN"/>
        </w:rPr>
        <w:t>化</w:t>
      </w:r>
      <w:r>
        <w:rPr>
          <w:rFonts w:hint="eastAsia" w:ascii="微软雅黑" w:hAnsi="微软雅黑" w:eastAsia="微软雅黑" w:cs="微软雅黑"/>
        </w:rPr>
        <w:t>硫的试剂可以是品红溶液。(2)W的浓溶液是浓硫酸，其与铜单质在加热条件下可以发生化学反应，反应的化学方程式为</w:t>
      </w:r>
      <w:r>
        <w:rPr>
          <w:rFonts w:hint="eastAsia" w:ascii="微软雅黑" w:hAnsi="微软雅黑" w:eastAsia="微软雅黑" w:cs="微软雅黑"/>
          <w:lang w:eastAsia="zh-CN"/>
        </w:rPr>
        <w:drawing>
          <wp:inline distT="0" distB="0" distL="114300" distR="114300">
            <wp:extent cx="2103755" cy="168275"/>
            <wp:effectExtent l="0" t="0" r="10795" b="2540"/>
            <wp:docPr id="5" name="61704547-3176-4FA0-AAD0-7DF1A1D1964B-5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1704547-3176-4FA0-AAD0-7DF1A1D1964B-5" descr="qt_temp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</w:rPr>
        <w:t>(3) Na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S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  <w:lang w:eastAsia="zh-CN"/>
        </w:rPr>
        <w:t>O₃</w:t>
      </w:r>
      <w:r>
        <w:rPr>
          <w:rFonts w:hint="eastAsia" w:ascii="微软雅黑" w:hAnsi="微软雅黑" w:eastAsia="微软雅黑" w:cs="微软雅黑"/>
        </w:rPr>
        <w:t>中S为+2价，从氧化还原的角度分析，反应物中S元素化合价必须分别大于2和小于2，a中S的化合价都小于2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c、d中S的化合价都大于2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b符合题意。</w:t>
      </w:r>
    </w:p>
    <w:p>
      <w:pPr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(4)将H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S与S</w:t>
      </w:r>
      <w:r>
        <w:rPr>
          <w:rFonts w:hint="eastAsia" w:ascii="微软雅黑" w:hAnsi="微软雅黑" w:eastAsia="微软雅黑" w:cs="微软雅黑"/>
          <w:lang w:eastAsia="zh-CN"/>
        </w:rPr>
        <w:t>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混合，可生成淡黄色固体S，反应的化学方程式为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90625" cy="162560"/>
            <wp:effectExtent l="0" t="0" r="9525" b="6985"/>
            <wp:docPr id="6" name="61704547-3176-4FA0-AAD0-7DF1A1D1964B-6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1704547-3176-4FA0-AAD0-7DF1A1D1964B-6" descr="qt_temp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，反应中H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S做还原剂，SO</w:t>
      </w:r>
      <w:r>
        <w:rPr>
          <w:rFonts w:hint="eastAsia" w:ascii="微软雅黑" w:hAnsi="微软雅黑" w:eastAsia="微软雅黑" w:cs="微软雅黑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微软雅黑" w:hAnsi="微软雅黑" w:eastAsia="微软雅黑" w:cs="微软雅黑"/>
        </w:rPr>
        <w:t>做氧化剂，则该反应的氧化剂与还原剂的物质的量之比为1:2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5B02"/>
    <w:rsid w:val="010A638C"/>
    <w:rsid w:val="02E7786D"/>
    <w:rsid w:val="03E21C9F"/>
    <w:rsid w:val="04B70FAA"/>
    <w:rsid w:val="06925387"/>
    <w:rsid w:val="088330FC"/>
    <w:rsid w:val="0902252F"/>
    <w:rsid w:val="09C37BB4"/>
    <w:rsid w:val="0B6006EC"/>
    <w:rsid w:val="0E661AAE"/>
    <w:rsid w:val="0F2D11FF"/>
    <w:rsid w:val="10136984"/>
    <w:rsid w:val="10A3263F"/>
    <w:rsid w:val="14401601"/>
    <w:rsid w:val="148E0822"/>
    <w:rsid w:val="15746A2C"/>
    <w:rsid w:val="15D905B8"/>
    <w:rsid w:val="16793422"/>
    <w:rsid w:val="18AB0F0F"/>
    <w:rsid w:val="18F4565D"/>
    <w:rsid w:val="193D0DD6"/>
    <w:rsid w:val="1AE84F73"/>
    <w:rsid w:val="1C1C4702"/>
    <w:rsid w:val="1D287681"/>
    <w:rsid w:val="1D51322B"/>
    <w:rsid w:val="1EDF17BC"/>
    <w:rsid w:val="213F396E"/>
    <w:rsid w:val="232347EB"/>
    <w:rsid w:val="238C2CA0"/>
    <w:rsid w:val="23F150B4"/>
    <w:rsid w:val="246B26E6"/>
    <w:rsid w:val="25464DC3"/>
    <w:rsid w:val="26D50611"/>
    <w:rsid w:val="2B8B3C77"/>
    <w:rsid w:val="2F6311FC"/>
    <w:rsid w:val="33F41374"/>
    <w:rsid w:val="34835B1B"/>
    <w:rsid w:val="36533978"/>
    <w:rsid w:val="37993363"/>
    <w:rsid w:val="390F2B1F"/>
    <w:rsid w:val="39FA003B"/>
    <w:rsid w:val="39FC5282"/>
    <w:rsid w:val="3BAB4F5E"/>
    <w:rsid w:val="3BE274F3"/>
    <w:rsid w:val="3C4C3CE2"/>
    <w:rsid w:val="3D9F3350"/>
    <w:rsid w:val="3F790C33"/>
    <w:rsid w:val="3F7A145C"/>
    <w:rsid w:val="40485C14"/>
    <w:rsid w:val="40DA1A87"/>
    <w:rsid w:val="43D901E3"/>
    <w:rsid w:val="44E06256"/>
    <w:rsid w:val="44FA3353"/>
    <w:rsid w:val="48581A80"/>
    <w:rsid w:val="492416F1"/>
    <w:rsid w:val="49FF1E93"/>
    <w:rsid w:val="4D2766BC"/>
    <w:rsid w:val="4EB670D0"/>
    <w:rsid w:val="4FC002BD"/>
    <w:rsid w:val="4FEE51B7"/>
    <w:rsid w:val="513A58D0"/>
    <w:rsid w:val="54845805"/>
    <w:rsid w:val="56E25ECA"/>
    <w:rsid w:val="585027DC"/>
    <w:rsid w:val="5A510526"/>
    <w:rsid w:val="5CDA0C3C"/>
    <w:rsid w:val="5DCA2527"/>
    <w:rsid w:val="5F301BCE"/>
    <w:rsid w:val="5FA8126A"/>
    <w:rsid w:val="5FCC4D69"/>
    <w:rsid w:val="62FC0CFD"/>
    <w:rsid w:val="648948E5"/>
    <w:rsid w:val="64DD1558"/>
    <w:rsid w:val="654A5AD2"/>
    <w:rsid w:val="66345D52"/>
    <w:rsid w:val="663602BE"/>
    <w:rsid w:val="67123A39"/>
    <w:rsid w:val="6714469E"/>
    <w:rsid w:val="6A036801"/>
    <w:rsid w:val="6A7D41A0"/>
    <w:rsid w:val="6C37168F"/>
    <w:rsid w:val="6EF8254C"/>
    <w:rsid w:val="6F5E1EBF"/>
    <w:rsid w:val="71425957"/>
    <w:rsid w:val="71786B78"/>
    <w:rsid w:val="71B42898"/>
    <w:rsid w:val="727A37B4"/>
    <w:rsid w:val="72FA734D"/>
    <w:rsid w:val="752A2DA9"/>
    <w:rsid w:val="78E40C2B"/>
    <w:rsid w:val="78F00C88"/>
    <w:rsid w:val="7A0D4C83"/>
    <w:rsid w:val="7CF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svg"/><Relationship Id="rId8" Type="http://schemas.openxmlformats.org/officeDocument/2006/relationships/image" Target="media/image5.png"/><Relationship Id="rId7" Type="http://schemas.openxmlformats.org/officeDocument/2006/relationships/image" Target="media/image1.sv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6.svg"/><Relationship Id="rId35" Type="http://schemas.openxmlformats.org/officeDocument/2006/relationships/image" Target="media/image18.png"/><Relationship Id="rId34" Type="http://schemas.openxmlformats.org/officeDocument/2006/relationships/image" Target="media/image5.svg"/><Relationship Id="rId33" Type="http://schemas.openxmlformats.org/officeDocument/2006/relationships/image" Target="media/image17.png"/><Relationship Id="rId32" Type="http://schemas.openxmlformats.org/officeDocument/2006/relationships/image" Target="media/image4.sv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oleObject" Target="embeddings/oleObject6.bin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oleObject" Target="embeddings/oleObject3.bin"/><Relationship Id="rId17" Type="http://schemas.openxmlformats.org/officeDocument/2006/relationships/image" Target="media/image10.wmf"/><Relationship Id="rId16" Type="http://schemas.openxmlformats.org/officeDocument/2006/relationships/oleObject" Target="embeddings/oleObject2.bin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1.bin"/><Relationship Id="rId12" Type="http://schemas.openxmlformats.org/officeDocument/2006/relationships/image" Target="media/image7.png"/><Relationship Id="rId11" Type="http://schemas.openxmlformats.org/officeDocument/2006/relationships/image" Target="media/image3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61704547-3176-4FA0-AAD0-7DF1A1D1964B-1">
      <extobjdata type="61704547-3176-4FA0-AAD0-7DF1A1D1964B" data="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"/>
    </extobj>
    <extobj name="61704547-3176-4FA0-AAD0-7DF1A1D1964B-2">
      <extobjdata type="61704547-3176-4FA0-AAD0-7DF1A1D1964B" data="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"/>
    </extobj>
    <extobj name="61704547-3176-4FA0-AAD0-7DF1A1D1964B-4">
      <extobjdata type="61704547-3176-4FA0-AAD0-7DF1A1D1964B" data="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"/>
    </extobj>
    <extobj name="61704547-3176-4FA0-AAD0-7DF1A1D1964B-5">
      <extobjdata type="61704547-3176-4FA0-AAD0-7DF1A1D1964B" data="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"/>
    </extobj>
    <extobj name="61704547-3176-4FA0-AAD0-7DF1A1D1964B-6">
      <extobjdata type="61704547-3176-4FA0-AAD0-7DF1A1D1964B" data="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"/>
    </extobj>
    <extobj name="61704547-3176-4FA0-AAD0-7DF1A1D1964B-7">
      <extobjdata type="61704547-3176-4FA0-AAD0-7DF1A1D1964B" data="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2020-09-02T09:56:00Z</dcterms:created>
  <dc:creator>Administrator</dc:creator>
  <cp:lastModifiedBy>安之若素</cp:lastModifiedBy>
  <dcterms:modified xsi:type="dcterms:W3CDTF">2020-09-09T02:00:51Z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